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B3B2" w14:textId="3B4769A2" w:rsidR="00283B49" w:rsidRDefault="00DB6368" w:rsidP="00DB6368">
      <w:pPr>
        <w:jc w:val="right"/>
      </w:pPr>
      <w:r>
        <w:t>10 février 2021</w:t>
      </w:r>
    </w:p>
    <w:p w14:paraId="191E0A54" w14:textId="77777777" w:rsidR="00DB6368" w:rsidRDefault="00DB6368" w:rsidP="00DB63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07A5E50" w14:textId="13149ED5" w:rsidR="00DB6368" w:rsidRPr="00DB6368" w:rsidRDefault="00DB6368" w:rsidP="00DB6368">
      <w:pPr>
        <w:jc w:val="center"/>
        <w:rPr>
          <w:sz w:val="28"/>
          <w:szCs w:val="28"/>
        </w:rPr>
      </w:pPr>
      <w:proofErr w:type="gramStart"/>
      <w:r w:rsidRPr="00DB6368">
        <w:rPr>
          <w:sz w:val="32"/>
          <w:szCs w:val="32"/>
        </w:rPr>
        <w:t>communiqué</w:t>
      </w:r>
      <w:proofErr w:type="gramEnd"/>
    </w:p>
    <w:p w14:paraId="7204BB84" w14:textId="261DDB0D" w:rsidR="00DB6368" w:rsidRDefault="00DB6368"/>
    <w:p w14:paraId="0F159E93" w14:textId="307EEDCA" w:rsidR="00DB6368" w:rsidRPr="00DB6368" w:rsidRDefault="00DB6368" w:rsidP="00DB63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B6368">
        <w:rPr>
          <w:rFonts w:ascii="Helvetica" w:eastAsia="Times New Roman" w:hAnsi="Helvetica" w:cs="Times New Roman"/>
          <w:color w:val="202124"/>
          <w:sz w:val="28"/>
          <w:szCs w:val="28"/>
          <w:shd w:val="clear" w:color="auto" w:fill="FFFFFF"/>
          <w:lang w:eastAsia="fr-FR"/>
        </w:rPr>
        <w:t>Évolutions</w:t>
      </w:r>
      <w:r w:rsidRPr="00DB6368">
        <w:rPr>
          <w:rFonts w:ascii="Helvetica" w:eastAsia="Times New Roman" w:hAnsi="Helvetica" w:cs="Times New Roman"/>
          <w:color w:val="202124"/>
          <w:sz w:val="28"/>
          <w:szCs w:val="28"/>
          <w:shd w:val="clear" w:color="auto" w:fill="FFFFFF"/>
          <w:lang w:eastAsia="fr-FR"/>
        </w:rPr>
        <w:t xml:space="preserve"> du droit en matière de violences sexuelles sur mineurs</w:t>
      </w:r>
    </w:p>
    <w:p w14:paraId="626946BB" w14:textId="77777777" w:rsidR="00DB6368" w:rsidRDefault="00DB6368"/>
    <w:p w14:paraId="7CF3E115" w14:textId="330EED79" w:rsidR="00283B49" w:rsidRDefault="00283B49"/>
    <w:p w14:paraId="5B8905DC" w14:textId="42A03162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lang w:eastAsia="fr-FR"/>
        </w:rPr>
        <w:t xml:space="preserve">L'ANDASS qui regroupe des professionnels engagés </w:t>
      </w:r>
      <w:r w:rsidR="00DB6368">
        <w:rPr>
          <w:rFonts w:ascii="Arial" w:eastAsia="Times New Roman" w:hAnsi="Arial" w:cs="Arial"/>
          <w:lang w:eastAsia="fr-FR"/>
        </w:rPr>
        <w:t>dans</w:t>
      </w:r>
      <w:r w:rsidRPr="00283B49">
        <w:rPr>
          <w:rFonts w:ascii="Arial" w:eastAsia="Times New Roman" w:hAnsi="Arial" w:cs="Arial"/>
          <w:lang w:eastAsia="fr-FR"/>
        </w:rPr>
        <w:t xml:space="preserve"> la protection de l'enfance se doit d'apporter sa contribution au </w:t>
      </w:r>
      <w:r w:rsidR="00DB6368" w:rsidRPr="00283B49">
        <w:rPr>
          <w:rFonts w:ascii="Arial" w:eastAsia="Times New Roman" w:hAnsi="Arial" w:cs="Arial"/>
          <w:lang w:eastAsia="fr-FR"/>
        </w:rPr>
        <w:t>débat actuel</w:t>
      </w:r>
      <w:r w:rsidRPr="00283B49">
        <w:rPr>
          <w:rFonts w:ascii="Arial" w:eastAsia="Times New Roman" w:hAnsi="Arial" w:cs="Arial"/>
          <w:lang w:eastAsia="fr-FR"/>
        </w:rPr>
        <w:t xml:space="preserve"> sur les violences sexuelles faites aux enfants notamment quand elles relèvent de l'inceste.</w:t>
      </w:r>
    </w:p>
    <w:p w14:paraId="32B2B87E" w14:textId="4A224FF8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lang w:eastAsia="fr-FR"/>
        </w:rPr>
        <w:t xml:space="preserve">Ne disposant pas d'une </w:t>
      </w:r>
      <w:r w:rsidR="00DB6368" w:rsidRPr="00283B49">
        <w:rPr>
          <w:rFonts w:ascii="Arial" w:eastAsia="Times New Roman" w:hAnsi="Arial" w:cs="Arial"/>
          <w:lang w:eastAsia="fr-FR"/>
        </w:rPr>
        <w:t>expertise juridique</w:t>
      </w:r>
      <w:r w:rsidRPr="00283B49">
        <w:rPr>
          <w:rFonts w:ascii="Arial" w:eastAsia="Times New Roman" w:hAnsi="Arial" w:cs="Arial"/>
          <w:lang w:eastAsia="fr-FR"/>
        </w:rPr>
        <w:t xml:space="preserve"> ou </w:t>
      </w:r>
      <w:proofErr w:type="spellStart"/>
      <w:r w:rsidRPr="00283B49">
        <w:rPr>
          <w:rFonts w:ascii="Arial" w:eastAsia="Times New Roman" w:hAnsi="Arial" w:cs="Arial"/>
          <w:lang w:eastAsia="fr-FR"/>
        </w:rPr>
        <w:t>psycho-médico-sociale</w:t>
      </w:r>
      <w:proofErr w:type="spellEnd"/>
      <w:r w:rsidR="000D66D7">
        <w:rPr>
          <w:rFonts w:ascii="Arial" w:eastAsia="Times New Roman" w:hAnsi="Arial" w:cs="Arial"/>
          <w:lang w:eastAsia="fr-FR"/>
        </w:rPr>
        <w:t xml:space="preserve"> directe</w:t>
      </w:r>
      <w:r w:rsidRPr="00283B49">
        <w:rPr>
          <w:rFonts w:ascii="Arial" w:eastAsia="Times New Roman" w:hAnsi="Arial" w:cs="Arial"/>
          <w:lang w:eastAsia="fr-FR"/>
        </w:rPr>
        <w:t xml:space="preserve"> sur tous les points en discussion (présomption de </w:t>
      </w:r>
      <w:r w:rsidR="00DB6368" w:rsidRPr="00283B49">
        <w:rPr>
          <w:rFonts w:ascii="Arial" w:eastAsia="Times New Roman" w:hAnsi="Arial" w:cs="Arial"/>
          <w:lang w:eastAsia="fr-FR"/>
        </w:rPr>
        <w:t>non-consentement</w:t>
      </w:r>
      <w:r w:rsidRPr="00283B49">
        <w:rPr>
          <w:rFonts w:ascii="Arial" w:eastAsia="Times New Roman" w:hAnsi="Arial" w:cs="Arial"/>
          <w:lang w:eastAsia="fr-FR"/>
        </w:rPr>
        <w:t xml:space="preserve">, maturité sexuelle et psychique, imprescriptibilité, </w:t>
      </w:r>
      <w:r w:rsidR="000D66D7">
        <w:rPr>
          <w:rFonts w:ascii="Arial" w:eastAsia="Times New Roman" w:hAnsi="Arial" w:cs="Arial"/>
          <w:lang w:eastAsia="fr-FR"/>
        </w:rPr>
        <w:t>infraction</w:t>
      </w:r>
      <w:r w:rsidRPr="00283B49">
        <w:rPr>
          <w:rFonts w:ascii="Arial" w:eastAsia="Times New Roman" w:hAnsi="Arial" w:cs="Arial"/>
          <w:lang w:eastAsia="fr-FR"/>
        </w:rPr>
        <w:t xml:space="preserve"> autonome d'inceste) sur lesquels les spécialistes reconnus parlent de façon autorisée, les membres de l'ANDASS souhaitent rappeler les missions de </w:t>
      </w:r>
      <w:r w:rsidR="00DB6368" w:rsidRPr="00283B49">
        <w:rPr>
          <w:rFonts w:ascii="Arial" w:eastAsia="Times New Roman" w:hAnsi="Arial" w:cs="Arial"/>
          <w:lang w:eastAsia="fr-FR"/>
        </w:rPr>
        <w:t>départements susceptibles</w:t>
      </w:r>
      <w:r w:rsidRPr="00283B49">
        <w:rPr>
          <w:rFonts w:ascii="Arial" w:eastAsia="Times New Roman" w:hAnsi="Arial" w:cs="Arial"/>
          <w:lang w:eastAsia="fr-FR"/>
        </w:rPr>
        <w:t xml:space="preserve"> d'agir en prévention et en protection sur les actes portant atteinte à l'intégrité physique et psychique des enfants. </w:t>
      </w:r>
    </w:p>
    <w:p w14:paraId="0D5C7F03" w14:textId="77777777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</w:p>
    <w:p w14:paraId="30814346" w14:textId="08B2D0D8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lang w:eastAsia="fr-FR"/>
        </w:rPr>
        <w:t xml:space="preserve">Au préalable, </w:t>
      </w:r>
      <w:r w:rsidR="00DB6368" w:rsidRPr="00283B49">
        <w:rPr>
          <w:rFonts w:ascii="Arial" w:eastAsia="Times New Roman" w:hAnsi="Arial" w:cs="Arial"/>
          <w:lang w:eastAsia="fr-FR"/>
        </w:rPr>
        <w:t>l’ANDASS s’interroge tout</w:t>
      </w:r>
      <w:r w:rsidRPr="00283B49">
        <w:rPr>
          <w:rFonts w:ascii="Arial" w:eastAsia="Times New Roman" w:hAnsi="Arial" w:cs="Arial"/>
          <w:lang w:eastAsia="fr-FR"/>
        </w:rPr>
        <w:t xml:space="preserve"> en le déplorant sur le retour devant la représentation nationale de la loi du 3 août 2018 renforçant la lutte contre les violences sexuelles et sexistes </w:t>
      </w:r>
      <w:r w:rsidR="00DB6368" w:rsidRPr="00283B49">
        <w:rPr>
          <w:rFonts w:ascii="Arial" w:eastAsia="Times New Roman" w:hAnsi="Arial" w:cs="Arial"/>
          <w:lang w:eastAsia="fr-FR"/>
        </w:rPr>
        <w:t xml:space="preserve">dite </w:t>
      </w:r>
      <w:proofErr w:type="spellStart"/>
      <w:r w:rsidR="00805D77" w:rsidRPr="00283B49">
        <w:rPr>
          <w:rFonts w:ascii="Arial" w:eastAsia="Times New Roman" w:hAnsi="Arial" w:cs="Arial"/>
          <w:lang w:eastAsia="fr-FR"/>
        </w:rPr>
        <w:t>Schiappa</w:t>
      </w:r>
      <w:proofErr w:type="spellEnd"/>
      <w:r w:rsidR="00805D77">
        <w:rPr>
          <w:rFonts w:ascii="Arial" w:eastAsia="Times New Roman" w:hAnsi="Arial" w:cs="Arial"/>
          <w:lang w:eastAsia="fr-FR"/>
        </w:rPr>
        <w:t>,</w:t>
      </w:r>
      <w:r w:rsidR="00805D77" w:rsidRPr="00283B49">
        <w:rPr>
          <w:rFonts w:ascii="Arial" w:eastAsia="Times New Roman" w:hAnsi="Arial" w:cs="Arial"/>
          <w:lang w:eastAsia="fr-FR"/>
        </w:rPr>
        <w:t xml:space="preserve"> faute</w:t>
      </w:r>
      <w:r w:rsidRPr="00283B49">
        <w:rPr>
          <w:rFonts w:ascii="Arial" w:eastAsia="Times New Roman" w:hAnsi="Arial" w:cs="Arial"/>
          <w:lang w:eastAsia="fr-FR"/>
        </w:rPr>
        <w:t xml:space="preserve"> d'avoir posé de fa</w:t>
      </w:r>
      <w:r w:rsidR="00886E94">
        <w:rPr>
          <w:rFonts w:ascii="Arial" w:eastAsia="Times New Roman" w:hAnsi="Arial" w:cs="Arial"/>
          <w:lang w:eastAsia="fr-FR"/>
        </w:rPr>
        <w:t>çon</w:t>
      </w:r>
      <w:r w:rsidRPr="00283B49">
        <w:rPr>
          <w:rFonts w:ascii="Arial" w:eastAsia="Times New Roman" w:hAnsi="Arial" w:cs="Arial"/>
          <w:lang w:eastAsia="fr-FR"/>
        </w:rPr>
        <w:t xml:space="preserve"> claire </w:t>
      </w:r>
      <w:r w:rsidR="00805D77" w:rsidRPr="00283B49">
        <w:rPr>
          <w:rFonts w:ascii="Arial" w:eastAsia="Times New Roman" w:hAnsi="Arial" w:cs="Arial"/>
          <w:lang w:eastAsia="fr-FR"/>
        </w:rPr>
        <w:t>et sans</w:t>
      </w:r>
      <w:r w:rsidRPr="00283B49">
        <w:rPr>
          <w:rFonts w:ascii="Arial" w:eastAsia="Times New Roman" w:hAnsi="Arial" w:cs="Arial"/>
          <w:lang w:eastAsia="fr-FR"/>
        </w:rPr>
        <w:t xml:space="preserve"> interprétation large des bases </w:t>
      </w:r>
      <w:r w:rsidR="00805D77" w:rsidRPr="00283B49">
        <w:rPr>
          <w:rFonts w:ascii="Arial" w:eastAsia="Times New Roman" w:hAnsi="Arial" w:cs="Arial"/>
          <w:lang w:eastAsia="fr-FR"/>
        </w:rPr>
        <w:t>solides pour</w:t>
      </w:r>
      <w:r w:rsidRPr="00283B49">
        <w:rPr>
          <w:rFonts w:ascii="Arial" w:eastAsia="Times New Roman" w:hAnsi="Arial" w:cs="Arial"/>
          <w:lang w:eastAsia="fr-FR"/>
        </w:rPr>
        <w:t xml:space="preserve"> la protection des mineurs des agressions sexuelles alors que des voix dont celles du </w:t>
      </w:r>
      <w:r w:rsidR="00DB6368">
        <w:rPr>
          <w:rFonts w:ascii="Arial" w:eastAsia="Times New Roman" w:hAnsi="Arial" w:cs="Arial"/>
          <w:lang w:eastAsia="fr-FR"/>
        </w:rPr>
        <w:t>Conseil national pour la protection de l’enfance (</w:t>
      </w:r>
      <w:r w:rsidRPr="00283B49">
        <w:rPr>
          <w:rFonts w:ascii="Arial" w:eastAsia="Times New Roman" w:hAnsi="Arial" w:cs="Arial"/>
          <w:lang w:eastAsia="fr-FR"/>
        </w:rPr>
        <w:t>CNPE</w:t>
      </w:r>
      <w:r w:rsidR="00DB6368">
        <w:rPr>
          <w:rFonts w:ascii="Arial" w:eastAsia="Times New Roman" w:hAnsi="Arial" w:cs="Arial"/>
          <w:lang w:eastAsia="fr-FR"/>
        </w:rPr>
        <w:t>)</w:t>
      </w:r>
      <w:r w:rsidRPr="00283B49">
        <w:rPr>
          <w:rFonts w:ascii="Arial" w:eastAsia="Times New Roman" w:hAnsi="Arial" w:cs="Arial"/>
          <w:lang w:eastAsia="fr-FR"/>
        </w:rPr>
        <w:t xml:space="preserve"> avaient alerté. Les sujets en débat aujourd'hui l'étaient déjà en 2018 sur le consentement </w:t>
      </w:r>
      <w:r w:rsidR="00DB6368" w:rsidRPr="00283B49">
        <w:rPr>
          <w:rFonts w:ascii="Arial" w:eastAsia="Times New Roman" w:hAnsi="Arial" w:cs="Arial"/>
          <w:lang w:eastAsia="fr-FR"/>
        </w:rPr>
        <w:t>ou la</w:t>
      </w:r>
      <w:r w:rsidRPr="00283B49">
        <w:rPr>
          <w:rFonts w:ascii="Arial" w:eastAsia="Times New Roman" w:hAnsi="Arial" w:cs="Arial"/>
          <w:lang w:eastAsia="fr-FR"/>
        </w:rPr>
        <w:t xml:space="preserve"> prescription portée de 20 à 30 ans </w:t>
      </w:r>
      <w:r w:rsidR="00DB6368" w:rsidRPr="00283B49">
        <w:rPr>
          <w:rFonts w:ascii="Arial" w:eastAsia="Times New Roman" w:hAnsi="Arial" w:cs="Arial"/>
          <w:lang w:eastAsia="fr-FR"/>
        </w:rPr>
        <w:t>selon des</w:t>
      </w:r>
      <w:r w:rsidRPr="00283B49">
        <w:rPr>
          <w:rFonts w:ascii="Arial" w:eastAsia="Times New Roman" w:hAnsi="Arial" w:cs="Arial"/>
          <w:lang w:eastAsia="fr-FR"/>
        </w:rPr>
        <w:t xml:space="preserve"> règles de calcul </w:t>
      </w:r>
      <w:r w:rsidR="00DB6368" w:rsidRPr="00283B49">
        <w:rPr>
          <w:rFonts w:ascii="Arial" w:eastAsia="Times New Roman" w:hAnsi="Arial" w:cs="Arial"/>
          <w:lang w:eastAsia="fr-FR"/>
        </w:rPr>
        <w:t>complexes pour</w:t>
      </w:r>
      <w:r w:rsidRPr="00283B49">
        <w:rPr>
          <w:rFonts w:ascii="Arial" w:eastAsia="Times New Roman" w:hAnsi="Arial" w:cs="Arial"/>
          <w:lang w:eastAsia="fr-FR"/>
        </w:rPr>
        <w:t xml:space="preserve"> respecter le principe de la </w:t>
      </w:r>
      <w:r w:rsidR="00DB6368" w:rsidRPr="00283B49">
        <w:rPr>
          <w:rFonts w:ascii="Arial" w:eastAsia="Times New Roman" w:hAnsi="Arial" w:cs="Arial"/>
          <w:lang w:eastAsia="fr-FR"/>
        </w:rPr>
        <w:t>non-rétroactivité</w:t>
      </w:r>
      <w:r w:rsidRPr="00283B49">
        <w:rPr>
          <w:rFonts w:ascii="Arial" w:eastAsia="Times New Roman" w:hAnsi="Arial" w:cs="Arial"/>
          <w:lang w:eastAsia="fr-FR"/>
        </w:rPr>
        <w:t xml:space="preserve"> de la loi pénale. Les commentateurs se partagent entre ceux qui saluent les avancées et ceux qui dénoncent des failles du cadre </w:t>
      </w:r>
      <w:r w:rsidR="00DB6368" w:rsidRPr="00283B49">
        <w:rPr>
          <w:rFonts w:ascii="Arial" w:eastAsia="Times New Roman" w:hAnsi="Arial" w:cs="Arial"/>
          <w:lang w:eastAsia="fr-FR"/>
        </w:rPr>
        <w:t>juridique qui</w:t>
      </w:r>
      <w:r w:rsidRPr="00283B49">
        <w:rPr>
          <w:rFonts w:ascii="Arial" w:eastAsia="Times New Roman" w:hAnsi="Arial" w:cs="Arial"/>
          <w:lang w:eastAsia="fr-FR"/>
        </w:rPr>
        <w:t xml:space="preserve"> ouvre la porte à l'impunité des auteurs. Le rapport d'évaluation de la loi </w:t>
      </w:r>
      <w:proofErr w:type="spellStart"/>
      <w:r w:rsidRPr="00283B49">
        <w:rPr>
          <w:rFonts w:ascii="Arial" w:eastAsia="Times New Roman" w:hAnsi="Arial" w:cs="Arial"/>
          <w:lang w:eastAsia="fr-FR"/>
        </w:rPr>
        <w:t>Schiappa</w:t>
      </w:r>
      <w:proofErr w:type="spellEnd"/>
      <w:r w:rsidRPr="00283B49">
        <w:rPr>
          <w:rFonts w:ascii="Arial" w:eastAsia="Times New Roman" w:hAnsi="Arial" w:cs="Arial"/>
          <w:lang w:eastAsia="fr-FR"/>
        </w:rPr>
        <w:t xml:space="preserve"> remis le 4 décembre 2020 au terme de deux ans </w:t>
      </w:r>
      <w:r w:rsidR="00DB6368" w:rsidRPr="00283B49">
        <w:rPr>
          <w:rFonts w:ascii="Arial" w:eastAsia="Times New Roman" w:hAnsi="Arial" w:cs="Arial"/>
          <w:lang w:eastAsia="fr-FR"/>
        </w:rPr>
        <w:t xml:space="preserve">d’application </w:t>
      </w:r>
      <w:r w:rsidR="00DB6368" w:rsidRPr="00283B49">
        <w:rPr>
          <w:rFonts w:ascii="Arial" w:eastAsia="Times New Roman" w:hAnsi="Arial" w:cs="Arial"/>
          <w:lang w:eastAsia="fr-FR"/>
        </w:rPr>
        <w:t xml:space="preserve">seulement </w:t>
      </w:r>
      <w:r w:rsidR="00DB6368" w:rsidRPr="00283B49">
        <w:rPr>
          <w:rFonts w:ascii="Arial" w:eastAsia="Times New Roman" w:hAnsi="Arial" w:cs="Arial"/>
          <w:lang w:eastAsia="fr-FR"/>
        </w:rPr>
        <w:t>par</w:t>
      </w:r>
      <w:r w:rsidRPr="00283B49">
        <w:rPr>
          <w:rFonts w:ascii="Arial" w:eastAsia="Times New Roman" w:hAnsi="Arial" w:cs="Arial"/>
          <w:lang w:eastAsia="fr-FR"/>
        </w:rPr>
        <w:t xml:space="preserve"> la députée Alexandra Louis ne dit pas autre chose et souligne l'insécurité juridique actuelle.</w:t>
      </w:r>
    </w:p>
    <w:p w14:paraId="69FE9C35" w14:textId="3376D66F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lang w:eastAsia="fr-FR"/>
        </w:rPr>
        <w:t xml:space="preserve">Mettre un terme durable à </w:t>
      </w:r>
      <w:r w:rsidR="00DB6368" w:rsidRPr="00283B49">
        <w:rPr>
          <w:rFonts w:ascii="Arial" w:eastAsia="Times New Roman" w:hAnsi="Arial" w:cs="Arial"/>
          <w:lang w:eastAsia="fr-FR"/>
        </w:rPr>
        <w:t>l’instabilité des</w:t>
      </w:r>
      <w:r w:rsidRPr="00283B49">
        <w:rPr>
          <w:rFonts w:ascii="Arial" w:eastAsia="Times New Roman" w:hAnsi="Arial" w:cs="Arial"/>
          <w:lang w:eastAsia="fr-FR"/>
        </w:rPr>
        <w:t xml:space="preserve"> textes dans un domaine touchant aux droits fondamentaux de la personne humaine est impératif pour asseoir des </w:t>
      </w:r>
      <w:r w:rsidR="00DB6368" w:rsidRPr="00283B49">
        <w:rPr>
          <w:rFonts w:ascii="Arial" w:eastAsia="Times New Roman" w:hAnsi="Arial" w:cs="Arial"/>
          <w:lang w:eastAsia="fr-FR"/>
        </w:rPr>
        <w:t>politiques fortes</w:t>
      </w:r>
      <w:r w:rsidRPr="00283B49">
        <w:rPr>
          <w:rFonts w:ascii="Arial" w:eastAsia="Times New Roman" w:hAnsi="Arial" w:cs="Arial"/>
          <w:lang w:eastAsia="fr-FR"/>
        </w:rPr>
        <w:t xml:space="preserve"> de prévention, de protection, de répression et de réparation.  C'est une attente des victimes et des professionnels et un signal aux auteurs.</w:t>
      </w:r>
    </w:p>
    <w:p w14:paraId="67BB9DE7" w14:textId="77777777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</w:p>
    <w:p w14:paraId="23A5A267" w14:textId="70E7B60D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lang w:eastAsia="fr-FR"/>
        </w:rPr>
        <w:t xml:space="preserve">L'ANDASS rappelle donc les compétences des départements en </w:t>
      </w:r>
      <w:r w:rsidR="00DB6368">
        <w:rPr>
          <w:rFonts w:ascii="Arial" w:eastAsia="Times New Roman" w:hAnsi="Arial" w:cs="Arial"/>
          <w:lang w:eastAsia="fr-FR"/>
        </w:rPr>
        <w:t xml:space="preserve">matière de lutte contre les </w:t>
      </w:r>
      <w:r w:rsidR="000D66D7">
        <w:rPr>
          <w:rFonts w:ascii="Arial" w:eastAsia="Times New Roman" w:hAnsi="Arial" w:cs="Arial"/>
          <w:lang w:eastAsia="fr-FR"/>
        </w:rPr>
        <w:t xml:space="preserve">violences </w:t>
      </w:r>
      <w:r w:rsidR="00DB6368">
        <w:rPr>
          <w:rFonts w:ascii="Arial" w:eastAsia="Times New Roman" w:hAnsi="Arial" w:cs="Arial"/>
          <w:lang w:eastAsia="fr-FR"/>
        </w:rPr>
        <w:t xml:space="preserve">sexuelles faites aux enfants </w:t>
      </w:r>
      <w:r w:rsidRPr="00283B49">
        <w:rPr>
          <w:rFonts w:ascii="Arial" w:eastAsia="Times New Roman" w:hAnsi="Arial" w:cs="Arial"/>
          <w:lang w:eastAsia="fr-FR"/>
        </w:rPr>
        <w:t>à partir des points de repères suivants</w:t>
      </w:r>
      <w:r w:rsidR="000D66D7">
        <w:rPr>
          <w:rFonts w:ascii="Arial" w:eastAsia="Times New Roman" w:hAnsi="Arial" w:cs="Arial"/>
          <w:lang w:eastAsia="fr-FR"/>
        </w:rPr>
        <w:t> :</w:t>
      </w:r>
    </w:p>
    <w:p w14:paraId="24540A15" w14:textId="77777777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</w:p>
    <w:p w14:paraId="303BFC2E" w14:textId="67EB0539" w:rsidR="00805D77" w:rsidRPr="00805D77" w:rsidRDefault="00283B49" w:rsidP="00DB636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DB6368">
        <w:rPr>
          <w:rFonts w:ascii="Arial" w:eastAsia="Times New Roman" w:hAnsi="Arial" w:cs="Arial"/>
          <w:color w:val="000000"/>
          <w:lang w:eastAsia="fr-FR"/>
        </w:rPr>
        <w:t xml:space="preserve">L’accompagnement des mineurs victimes de violence sexuelle est une mission phare des </w:t>
      </w:r>
      <w:r w:rsidR="00805D77" w:rsidRPr="00DB6368">
        <w:rPr>
          <w:rFonts w:ascii="Arial" w:eastAsia="Times New Roman" w:hAnsi="Arial" w:cs="Arial"/>
          <w:color w:val="000000"/>
          <w:lang w:eastAsia="fr-FR"/>
        </w:rPr>
        <w:t>Départements</w:t>
      </w:r>
      <w:r w:rsidR="00805D7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05D77" w:rsidRPr="00DB6368">
        <w:rPr>
          <w:rFonts w:ascii="Arial" w:eastAsia="Times New Roman" w:hAnsi="Arial" w:cs="Arial"/>
          <w:color w:val="000000"/>
          <w:lang w:eastAsia="fr-FR"/>
        </w:rPr>
        <w:t>:</w:t>
      </w:r>
      <w:r w:rsidRPr="00DB6368">
        <w:rPr>
          <w:rFonts w:ascii="Arial" w:eastAsia="Times New Roman" w:hAnsi="Arial" w:cs="Arial"/>
          <w:color w:val="000000"/>
          <w:lang w:eastAsia="fr-FR"/>
        </w:rPr>
        <w:t xml:space="preserve">  actions de prévention par les </w:t>
      </w:r>
      <w:r w:rsidR="00DB6368" w:rsidRPr="00DB6368">
        <w:rPr>
          <w:rFonts w:ascii="Arial" w:eastAsia="Times New Roman" w:hAnsi="Arial" w:cs="Arial"/>
          <w:color w:val="000000"/>
          <w:lang w:eastAsia="fr-FR"/>
        </w:rPr>
        <w:t>centres</w:t>
      </w:r>
      <w:r w:rsidRPr="00DB6368">
        <w:rPr>
          <w:rFonts w:ascii="Arial" w:eastAsia="Times New Roman" w:hAnsi="Arial" w:cs="Arial"/>
          <w:color w:val="000000"/>
          <w:lang w:eastAsia="fr-FR"/>
        </w:rPr>
        <w:t xml:space="preserve"> de planification et d'éducation familiale (CPEF</w:t>
      </w:r>
      <w:r w:rsidR="00805D77" w:rsidRPr="00DB6368">
        <w:rPr>
          <w:rFonts w:ascii="Arial" w:eastAsia="Times New Roman" w:hAnsi="Arial" w:cs="Arial"/>
          <w:color w:val="000000"/>
          <w:lang w:eastAsia="fr-FR"/>
        </w:rPr>
        <w:t>), de</w:t>
      </w:r>
      <w:r w:rsidRPr="00DB6368">
        <w:rPr>
          <w:rFonts w:ascii="Arial" w:eastAsia="Times New Roman" w:hAnsi="Arial" w:cs="Arial"/>
          <w:color w:val="000000"/>
          <w:lang w:eastAsia="fr-FR"/>
        </w:rPr>
        <w:t xml:space="preserve"> protection par le service départemental de l'aide sociale à l'enfance (ASE), d'accompagnement socio-judiciaire (administration ad hoc).</w:t>
      </w:r>
      <w:r w:rsidRPr="00DB6368">
        <w:rPr>
          <w:rFonts w:ascii="Arial" w:eastAsia="Times New Roman" w:hAnsi="Arial" w:cs="Arial"/>
          <w:color w:val="000000"/>
          <w:lang w:eastAsia="fr-FR"/>
        </w:rPr>
        <w:br/>
      </w:r>
      <w:r w:rsidR="00805D77">
        <w:rPr>
          <w:rFonts w:ascii="Arial" w:eastAsia="Times New Roman" w:hAnsi="Arial" w:cs="Arial"/>
          <w:color w:val="000000"/>
          <w:lang w:eastAsia="fr-FR"/>
        </w:rPr>
        <w:lastRenderedPageBreak/>
        <w:t xml:space="preserve">- </w:t>
      </w:r>
      <w:r w:rsidRPr="00DB6368">
        <w:rPr>
          <w:rFonts w:ascii="Arial" w:eastAsia="Times New Roman" w:hAnsi="Arial" w:cs="Arial"/>
          <w:color w:val="000000"/>
          <w:lang w:eastAsia="fr-FR"/>
        </w:rPr>
        <w:t xml:space="preserve">La réponse pénale indispensable doit </w:t>
      </w:r>
      <w:r w:rsidR="00805D77" w:rsidRPr="00DB6368">
        <w:rPr>
          <w:rFonts w:ascii="Arial" w:eastAsia="Times New Roman" w:hAnsi="Arial" w:cs="Arial"/>
          <w:color w:val="000000"/>
          <w:lang w:eastAsia="fr-FR"/>
        </w:rPr>
        <w:t>être relayée</w:t>
      </w:r>
      <w:r w:rsidRPr="00DB6368">
        <w:rPr>
          <w:rFonts w:ascii="Arial" w:eastAsia="Times New Roman" w:hAnsi="Arial" w:cs="Arial"/>
          <w:color w:val="000000"/>
          <w:lang w:eastAsia="fr-FR"/>
        </w:rPr>
        <w:t xml:space="preserve"> par des actions socio-éducatives.</w:t>
      </w:r>
      <w:r w:rsidRPr="00DB6368">
        <w:rPr>
          <w:rFonts w:ascii="Arial" w:eastAsia="Times New Roman" w:hAnsi="Arial" w:cs="Arial"/>
          <w:color w:val="000000"/>
          <w:lang w:eastAsia="fr-FR"/>
        </w:rPr>
        <w:br/>
      </w:r>
    </w:p>
    <w:p w14:paraId="2EB0E74F" w14:textId="77777777" w:rsidR="00805D77" w:rsidRDefault="00283B49" w:rsidP="00805D77">
      <w:pPr>
        <w:rPr>
          <w:rFonts w:ascii="Arial" w:eastAsia="Times New Roman" w:hAnsi="Arial" w:cs="Arial"/>
          <w:color w:val="000000"/>
          <w:lang w:eastAsia="fr-FR"/>
        </w:rPr>
      </w:pPr>
      <w:r w:rsidRPr="00805D77">
        <w:rPr>
          <w:rFonts w:ascii="Arial" w:eastAsia="Times New Roman" w:hAnsi="Arial" w:cs="Arial"/>
          <w:color w:val="000000"/>
          <w:lang w:eastAsia="fr-FR"/>
        </w:rPr>
        <w:t>Face au mouvement de libération de la parole mais aussi face à l’évolution des comportements,</w:t>
      </w:r>
      <w:r w:rsidR="00DB6368" w:rsidRPr="00805D7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805D77">
        <w:rPr>
          <w:rFonts w:ascii="Arial" w:eastAsia="Times New Roman" w:hAnsi="Arial" w:cs="Arial"/>
          <w:color w:val="000000"/>
          <w:lang w:eastAsia="fr-FR"/>
        </w:rPr>
        <w:t>l'ANDASS propose</w:t>
      </w:r>
      <w:r w:rsidR="00805D77">
        <w:rPr>
          <w:rFonts w:ascii="Arial" w:eastAsia="Times New Roman" w:hAnsi="Arial" w:cs="Arial"/>
          <w:color w:val="000000"/>
          <w:lang w:eastAsia="fr-FR"/>
        </w:rPr>
        <w:t> :</w:t>
      </w:r>
    </w:p>
    <w:p w14:paraId="4713981A" w14:textId="0A259C2B" w:rsidR="00283B49" w:rsidRPr="00805D77" w:rsidRDefault="00283B49" w:rsidP="00805D77">
      <w:pPr>
        <w:rPr>
          <w:rFonts w:ascii="Arial" w:eastAsia="Times New Roman" w:hAnsi="Arial" w:cs="Arial"/>
          <w:lang w:eastAsia="fr-FR"/>
        </w:rPr>
      </w:pPr>
      <w:r w:rsidRPr="00805D77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</w:r>
      <w:r w:rsidR="00805D77"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Pr="00805D77">
        <w:rPr>
          <w:rFonts w:ascii="Arial" w:eastAsia="Times New Roman" w:hAnsi="Arial" w:cs="Arial"/>
          <w:color w:val="000000"/>
          <w:lang w:eastAsia="fr-FR"/>
        </w:rPr>
        <w:t>Un travail de fond sur la réponse socio-éducative aux violences sexuelles commises par des adultes mais aussi sur la sexualité des adolescents</w:t>
      </w:r>
      <w:r w:rsidR="00805D77">
        <w:rPr>
          <w:rFonts w:ascii="Arial" w:eastAsia="Times New Roman" w:hAnsi="Arial" w:cs="Arial"/>
          <w:color w:val="000000"/>
          <w:lang w:eastAsia="fr-FR"/>
        </w:rPr>
        <w:t> </w:t>
      </w:r>
      <w:r w:rsidR="000D66D7">
        <w:rPr>
          <w:rFonts w:ascii="Arial" w:eastAsia="Times New Roman" w:hAnsi="Arial" w:cs="Arial"/>
          <w:color w:val="000000"/>
          <w:lang w:eastAsia="fr-FR"/>
        </w:rPr>
        <w:t>(</w:t>
      </w:r>
      <w:r w:rsidRPr="00805D77">
        <w:rPr>
          <w:rFonts w:ascii="Arial" w:eastAsia="Times New Roman" w:hAnsi="Arial" w:cs="Arial"/>
          <w:color w:val="000000"/>
          <w:lang w:eastAsia="fr-FR"/>
        </w:rPr>
        <w:t xml:space="preserve">qu’est ce qui constitue une information préoccupante (IP) ? comment évaluer ? </w:t>
      </w:r>
      <w:r w:rsidR="00805D77">
        <w:rPr>
          <w:rFonts w:ascii="Arial" w:eastAsia="Times New Roman" w:hAnsi="Arial" w:cs="Arial"/>
          <w:color w:val="000000"/>
          <w:lang w:eastAsia="fr-FR"/>
        </w:rPr>
        <w:t xml:space="preserve">à </w:t>
      </w:r>
      <w:r w:rsidR="00805D77" w:rsidRPr="00805D77">
        <w:rPr>
          <w:rFonts w:ascii="Arial" w:eastAsia="Times New Roman" w:hAnsi="Arial" w:cs="Arial"/>
          <w:color w:val="000000"/>
          <w:lang w:eastAsia="fr-FR"/>
        </w:rPr>
        <w:t>partir</w:t>
      </w:r>
      <w:r w:rsidRPr="00805D77">
        <w:rPr>
          <w:rFonts w:ascii="Arial" w:eastAsia="Times New Roman" w:hAnsi="Arial" w:cs="Arial"/>
          <w:color w:val="000000"/>
          <w:lang w:eastAsia="fr-FR"/>
        </w:rPr>
        <w:t xml:space="preserve"> de quand judiciariser ? </w:t>
      </w:r>
      <w:r w:rsidR="00805D77">
        <w:rPr>
          <w:rFonts w:ascii="Arial" w:eastAsia="Times New Roman" w:hAnsi="Arial" w:cs="Arial"/>
          <w:color w:val="000000"/>
          <w:lang w:eastAsia="fr-FR"/>
        </w:rPr>
        <w:t>q</w:t>
      </w:r>
      <w:r w:rsidRPr="00805D77">
        <w:rPr>
          <w:rFonts w:ascii="Arial" w:eastAsia="Times New Roman" w:hAnsi="Arial" w:cs="Arial"/>
          <w:color w:val="000000"/>
          <w:lang w:eastAsia="fr-FR"/>
        </w:rPr>
        <w:t>uel accompagnement ?</w:t>
      </w:r>
      <w:r w:rsidR="000D66D7">
        <w:rPr>
          <w:rFonts w:ascii="Arial" w:eastAsia="Times New Roman" w:hAnsi="Arial" w:cs="Arial"/>
          <w:color w:val="000000"/>
          <w:lang w:eastAsia="fr-FR"/>
        </w:rPr>
        <w:t>)</w:t>
      </w:r>
      <w:r w:rsidR="004D066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05D77" w:rsidRPr="00805D77">
        <w:rPr>
          <w:rFonts w:ascii="Arial" w:eastAsia="Times New Roman" w:hAnsi="Arial" w:cs="Arial"/>
          <w:color w:val="000000"/>
          <w:lang w:eastAsia="fr-FR"/>
        </w:rPr>
        <w:t>Les professionnels</w:t>
      </w:r>
      <w:r w:rsidRPr="00805D77">
        <w:rPr>
          <w:rFonts w:ascii="Arial" w:eastAsia="Times New Roman" w:hAnsi="Arial" w:cs="Arial"/>
          <w:color w:val="000000"/>
          <w:lang w:eastAsia="fr-FR"/>
        </w:rPr>
        <w:t xml:space="preserve"> sont en difficulté avec ces questions quand les faits ont lieu entre </w:t>
      </w:r>
      <w:r w:rsidR="00805D77" w:rsidRPr="00805D77">
        <w:rPr>
          <w:rFonts w:ascii="Arial" w:eastAsia="Times New Roman" w:hAnsi="Arial" w:cs="Arial"/>
          <w:color w:val="000000"/>
          <w:lang w:eastAsia="fr-FR"/>
        </w:rPr>
        <w:t>mineurs ou</w:t>
      </w:r>
      <w:r w:rsidRPr="00805D77">
        <w:rPr>
          <w:rFonts w:ascii="Arial" w:eastAsia="Times New Roman" w:hAnsi="Arial" w:cs="Arial"/>
          <w:color w:val="000000"/>
          <w:lang w:eastAsia="fr-FR"/>
        </w:rPr>
        <w:t xml:space="preserve"> entre adolescents et jeunes adultes</w:t>
      </w:r>
      <w:r w:rsidR="00805D77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805D77" w:rsidRPr="00805D77">
        <w:rPr>
          <w:rFonts w:ascii="Arial" w:eastAsia="Times New Roman" w:hAnsi="Arial" w:cs="Arial"/>
          <w:color w:val="000000"/>
          <w:lang w:eastAsia="fr-FR"/>
        </w:rPr>
        <w:t>Il</w:t>
      </w:r>
      <w:r w:rsidRPr="00805D77">
        <w:rPr>
          <w:rFonts w:ascii="Arial" w:eastAsia="Times New Roman" w:hAnsi="Arial" w:cs="Arial"/>
          <w:color w:val="000000"/>
          <w:lang w:eastAsia="fr-FR"/>
        </w:rPr>
        <w:t xml:space="preserve"> s'agit d'éduquer à la vie et au respect du corps de l'autre et de ne pas attenter au droit à la vie privée de jeunes adultes.</w:t>
      </w:r>
    </w:p>
    <w:p w14:paraId="1A9A37C3" w14:textId="5F649C5A" w:rsidR="00283B49" w:rsidRPr="00283B49" w:rsidRDefault="00283B49" w:rsidP="00DB6368">
      <w:pPr>
        <w:jc w:val="both"/>
        <w:rPr>
          <w:rFonts w:ascii="Arial" w:eastAsia="Times New Roman" w:hAnsi="Arial" w:cs="Arial"/>
          <w:lang w:eastAsia="fr-FR"/>
        </w:rPr>
      </w:pPr>
      <w:r w:rsidRPr="00283B49">
        <w:rPr>
          <w:rFonts w:ascii="Arial" w:eastAsia="Times New Roman" w:hAnsi="Arial" w:cs="Arial"/>
          <w:color w:val="000000"/>
          <w:lang w:eastAsia="fr-FR"/>
        </w:rPr>
        <w:br/>
      </w:r>
      <w:r w:rsidR="00805D77"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Pr="00283B49">
        <w:rPr>
          <w:rFonts w:ascii="Arial" w:eastAsia="Times New Roman" w:hAnsi="Arial" w:cs="Arial"/>
          <w:color w:val="000000"/>
          <w:lang w:eastAsia="fr-FR"/>
        </w:rPr>
        <w:t>Un parcours d’accompagnement pour les adultes victimes de violence sexuelle pendant l’enfance s'appuyant sur des actions en direction des acteurs :   formation des professionnels, mobilisation des intervenants sociaux en commissariat, appui des administrateurs ad hoc en complément de leurs missions pour les mineurs : conseil, etc.</w:t>
      </w:r>
    </w:p>
    <w:p w14:paraId="2959F99A" w14:textId="77777777" w:rsidR="00283B49" w:rsidRPr="00283B49" w:rsidRDefault="00283B49" w:rsidP="00283B49">
      <w:pPr>
        <w:rPr>
          <w:rFonts w:ascii="Times New Roman" w:eastAsia="Times New Roman" w:hAnsi="Times New Roman" w:cs="Times New Roman"/>
          <w:lang w:eastAsia="fr-FR"/>
        </w:rPr>
      </w:pPr>
    </w:p>
    <w:p w14:paraId="5EB904C3" w14:textId="48A7B029" w:rsidR="00283B49" w:rsidRDefault="00283B49">
      <w:r>
        <w:t>Contacts :</w:t>
      </w:r>
    </w:p>
    <w:p w14:paraId="2F6D1052" w14:textId="11A3F06B" w:rsidR="00283B49" w:rsidRDefault="00283B49">
      <w:r>
        <w:t xml:space="preserve">Anne </w:t>
      </w:r>
      <w:proofErr w:type="spellStart"/>
      <w:r>
        <w:t>Troadec</w:t>
      </w:r>
      <w:proofErr w:type="spellEnd"/>
      <w:r>
        <w:t xml:space="preserve">, Présidente de l’ANDASS, </w:t>
      </w:r>
      <w:r w:rsidRPr="00283B49">
        <w:t xml:space="preserve">Directrice Générale Adjointe </w:t>
      </w:r>
      <w:r w:rsidR="00DB6368" w:rsidRPr="00283B49">
        <w:t>du Pôle</w:t>
      </w:r>
      <w:r w:rsidRPr="00283B49">
        <w:t xml:space="preserve"> Social de la </w:t>
      </w:r>
      <w:proofErr w:type="gramStart"/>
      <w:r w:rsidRPr="00283B49">
        <w:t>Savoie</w:t>
      </w:r>
      <w:r w:rsidR="00805D77">
        <w:t xml:space="preserve">,  </w:t>
      </w:r>
      <w:r>
        <w:t xml:space="preserve"> </w:t>
      </w:r>
      <w:proofErr w:type="gramEnd"/>
      <w:r w:rsidRPr="00283B49">
        <w:fldChar w:fldCharType="begin"/>
      </w:r>
      <w:r w:rsidRPr="00283B49">
        <w:instrText xml:space="preserve"> HYPERLINK "mailto:anne.troadec@savoie.fr" \t "_blank" </w:instrText>
      </w:r>
      <w:r w:rsidRPr="00283B49">
        <w:fldChar w:fldCharType="separate"/>
      </w:r>
      <w:r w:rsidRPr="00283B49">
        <w:t>anne.troadec@savoie.fr</w:t>
      </w:r>
      <w:r w:rsidRPr="00283B49">
        <w:fldChar w:fldCharType="end"/>
      </w:r>
      <w:r>
        <w:t xml:space="preserve">  </w:t>
      </w:r>
    </w:p>
    <w:p w14:paraId="698F135F" w14:textId="46E1C9B0" w:rsidR="00283B49" w:rsidRDefault="00283B49"/>
    <w:p w14:paraId="3D34A239" w14:textId="77777777" w:rsidR="00283B49" w:rsidRPr="00283B49" w:rsidRDefault="00283B49" w:rsidP="00283B49">
      <w:r>
        <w:t xml:space="preserve">Pierre </w:t>
      </w:r>
      <w:proofErr w:type="spellStart"/>
      <w:r>
        <w:t>Stecker</w:t>
      </w:r>
      <w:proofErr w:type="spellEnd"/>
      <w:r>
        <w:t xml:space="preserve">, Vice-président de l’ANDASS, Directeur de l’enfance et de la famille de la Seine-Saint-Denis, </w:t>
      </w:r>
      <w:hyperlink r:id="rId7" w:tgtFrame="_blank" w:history="1">
        <w:r w:rsidRPr="00283B49">
          <w:t>pstecker@seinesaintdenis.fr</w:t>
        </w:r>
      </w:hyperlink>
    </w:p>
    <w:p w14:paraId="6F3D4EC8" w14:textId="39FF3AEF" w:rsidR="00283B49" w:rsidRDefault="00283B49"/>
    <w:p w14:paraId="1ECD6ECE" w14:textId="46627002" w:rsidR="00805D77" w:rsidRDefault="00805D77">
      <w:r>
        <w:t xml:space="preserve">Marie-Françoise </w:t>
      </w:r>
      <w:proofErr w:type="spellStart"/>
      <w:r>
        <w:t>Bellée</w:t>
      </w:r>
      <w:proofErr w:type="spellEnd"/>
      <w:r>
        <w:t xml:space="preserve"> Van </w:t>
      </w:r>
      <w:proofErr w:type="spellStart"/>
      <w:r>
        <w:t>Thong</w:t>
      </w:r>
      <w:proofErr w:type="spellEnd"/>
      <w:r>
        <w:t>, administrateur de l’ANDASS, membre du CNPE, mfbelleevanthong@gmail.com</w:t>
      </w:r>
    </w:p>
    <w:p w14:paraId="66FC675B" w14:textId="7C160D82" w:rsidR="00283B49" w:rsidRDefault="00283B49"/>
    <w:p w14:paraId="60908C8A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83B49">
        <w:t>L’ANDASS (Association Nationale des Directeurs d'Action Sociale et de Santé) est une</w:t>
      </w:r>
    </w:p>
    <w:p w14:paraId="246C6C97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association</w:t>
      </w:r>
      <w:proofErr w:type="gramEnd"/>
      <w:r w:rsidRPr="00283B49">
        <w:t xml:space="preserve"> professionnelle. Son conseil d’administration composé de 44 membres</w:t>
      </w:r>
    </w:p>
    <w:p w14:paraId="6E8EAA41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représente</w:t>
      </w:r>
      <w:proofErr w:type="gramEnd"/>
      <w:r w:rsidRPr="00283B49">
        <w:t xml:space="preserve"> plus d’un tiers des départements. L’ANDASS porte l’ambition du développement</w:t>
      </w:r>
    </w:p>
    <w:p w14:paraId="722671CD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social</w:t>
      </w:r>
      <w:proofErr w:type="gramEnd"/>
      <w:r w:rsidRPr="00283B49">
        <w:t>, du travail collectif, de l’accompagnement global des personnes dans leur parcours</w:t>
      </w:r>
    </w:p>
    <w:p w14:paraId="47E8BEC8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vers</w:t>
      </w:r>
      <w:proofErr w:type="gramEnd"/>
      <w:r w:rsidRPr="00283B49">
        <w:t xml:space="preserve"> l’autonomie. L’ANDASS favorise les partenariats d'action et les coopérations. Pour</w:t>
      </w:r>
    </w:p>
    <w:p w14:paraId="46EBDB7E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l’ANDASS</w:t>
      </w:r>
      <w:proofErr w:type="gramEnd"/>
      <w:r w:rsidRPr="00283B49">
        <w:t>, les dépenses sociales ne constituent pas un simple coût mais un investissement</w:t>
      </w:r>
    </w:p>
    <w:p w14:paraId="61504CA2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dans</w:t>
      </w:r>
      <w:proofErr w:type="gramEnd"/>
      <w:r w:rsidRPr="00283B49">
        <w:t xml:space="preserve"> le développement humain. L’ANDASS appelle à un choc de simplification afin de libérer</w:t>
      </w:r>
    </w:p>
    <w:p w14:paraId="6098D737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le</w:t>
      </w:r>
      <w:proofErr w:type="gramEnd"/>
      <w:r w:rsidRPr="00283B49">
        <w:t xml:space="preserve"> pouvoir d’agir des élus, des citoyens, des professionnels, des bénévoles et des</w:t>
      </w:r>
    </w:p>
    <w:p w14:paraId="62853631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organisations</w:t>
      </w:r>
      <w:proofErr w:type="gramEnd"/>
      <w:r w:rsidRPr="00283B49">
        <w:t xml:space="preserve"> afin de s’orienter vers une société plus inclusive et citoyenne. Estimant que les</w:t>
      </w:r>
    </w:p>
    <w:p w14:paraId="2B7CCE25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politiques</w:t>
      </w:r>
      <w:proofErr w:type="gramEnd"/>
      <w:r w:rsidRPr="00283B49">
        <w:t xml:space="preserve"> de solidarités doivent irriguer et se nourrir de l'ensemble des politiques, l’ANDASS</w:t>
      </w:r>
    </w:p>
    <w:p w14:paraId="6DFD1AD6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participe</w:t>
      </w:r>
      <w:proofErr w:type="gramEnd"/>
      <w:r w:rsidRPr="00283B49">
        <w:t>, par ses analyses et ses propositions concrètes issues de la diversité des territoires,</w:t>
      </w:r>
    </w:p>
    <w:p w14:paraId="21FB62D4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à</w:t>
      </w:r>
      <w:proofErr w:type="gramEnd"/>
      <w:r w:rsidRPr="00283B49">
        <w:t xml:space="preserve"> la modernisation d'un service public de proximité et de qualité. Pour les prochaines</w:t>
      </w:r>
    </w:p>
    <w:p w14:paraId="440B25D3" w14:textId="77777777" w:rsidR="00283B49" w:rsidRPr="00283B49" w:rsidRDefault="00283B49" w:rsidP="0028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années</w:t>
      </w:r>
      <w:proofErr w:type="gramEnd"/>
      <w:r w:rsidRPr="00283B49">
        <w:t>, elle souhaite construire avec ses nombreux partenaires « Une action publique sobre</w:t>
      </w:r>
    </w:p>
    <w:p w14:paraId="7511334D" w14:textId="6E0E4E86" w:rsidR="00283B49" w:rsidRDefault="00283B49" w:rsidP="0080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283B49">
        <w:t>et</w:t>
      </w:r>
      <w:proofErr w:type="gramEnd"/>
      <w:r w:rsidRPr="00283B49">
        <w:t xml:space="preserve"> de qualité au service des personnes ».</w:t>
      </w:r>
    </w:p>
    <w:sectPr w:rsidR="00283B49" w:rsidSect="004D066B">
      <w:headerReference w:type="default" r:id="rId8"/>
      <w:pgSz w:w="11900" w:h="16840"/>
      <w:pgMar w:top="141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ACB7" w14:textId="77777777" w:rsidR="001C3891" w:rsidRDefault="001C3891" w:rsidP="00283B49">
      <w:r>
        <w:separator/>
      </w:r>
    </w:p>
  </w:endnote>
  <w:endnote w:type="continuationSeparator" w:id="0">
    <w:p w14:paraId="32D1384F" w14:textId="77777777" w:rsidR="001C3891" w:rsidRDefault="001C3891" w:rsidP="002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6C70" w14:textId="77777777" w:rsidR="001C3891" w:rsidRDefault="001C3891" w:rsidP="00283B49">
      <w:r>
        <w:separator/>
      </w:r>
    </w:p>
  </w:footnote>
  <w:footnote w:type="continuationSeparator" w:id="0">
    <w:p w14:paraId="03FAC998" w14:textId="77777777" w:rsidR="001C3891" w:rsidRDefault="001C3891" w:rsidP="0028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5AB8" w14:textId="0A999CA3" w:rsidR="00283B49" w:rsidRDefault="00283B49">
    <w:pPr>
      <w:pStyle w:val="En-tte"/>
    </w:pPr>
    <w:r w:rsidRPr="00283B49">
      <w:drawing>
        <wp:inline distT="0" distB="0" distL="0" distR="0" wp14:anchorId="421AC9E9" wp14:editId="2BDA889B">
          <wp:extent cx="1984442" cy="676864"/>
          <wp:effectExtent l="0" t="0" r="0" b="0"/>
          <wp:docPr id="10" name="Image 8" descr="Une image contenant dessi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E1448507-EDBB-474E-BDB3-194966AFCD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8" descr="Une image contenant dessin&#10;&#10;Description générée automatiquement">
                    <a:extLst>
                      <a:ext uri="{FF2B5EF4-FFF2-40B4-BE49-F238E27FC236}">
                        <a16:creationId xmlns:a16="http://schemas.microsoft.com/office/drawing/2014/main" id="{E1448507-EDBB-474E-BDB3-194966AFCD4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78" cy="69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C05E7" w14:textId="238B58F2" w:rsidR="00283B49" w:rsidRDefault="00283B49">
    <w:pPr>
      <w:pStyle w:val="En-tte"/>
    </w:pPr>
  </w:p>
  <w:p w14:paraId="33DFFBD4" w14:textId="32CCCB88" w:rsidR="00283B49" w:rsidRDefault="00283B49">
    <w:pPr>
      <w:pStyle w:val="En-tte"/>
    </w:pPr>
  </w:p>
  <w:p w14:paraId="75A9003D" w14:textId="77777777" w:rsidR="00283B49" w:rsidRDefault="00283B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1C55"/>
    <w:multiLevelType w:val="hybridMultilevel"/>
    <w:tmpl w:val="1F80E5F8"/>
    <w:lvl w:ilvl="0" w:tplc="E9806E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7BA"/>
    <w:multiLevelType w:val="hybridMultilevel"/>
    <w:tmpl w:val="41688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9"/>
    <w:rsid w:val="000D66D7"/>
    <w:rsid w:val="001C3891"/>
    <w:rsid w:val="00283B49"/>
    <w:rsid w:val="004D066B"/>
    <w:rsid w:val="00805D77"/>
    <w:rsid w:val="00886E94"/>
    <w:rsid w:val="00AE2D86"/>
    <w:rsid w:val="00C5483A"/>
    <w:rsid w:val="00DB6368"/>
    <w:rsid w:val="00E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5F941"/>
  <w14:defaultImageDpi w14:val="32767"/>
  <w15:chartTrackingRefBased/>
  <w15:docId w15:val="{D00C595B-3757-8B48-AFB2-56B3AA7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B49"/>
  </w:style>
  <w:style w:type="paragraph" w:styleId="Pieddepage">
    <w:name w:val="footer"/>
    <w:basedOn w:val="Normal"/>
    <w:link w:val="Pieddepag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B49"/>
  </w:style>
  <w:style w:type="character" w:customStyle="1" w:styleId="il">
    <w:name w:val="il"/>
    <w:basedOn w:val="Policepardfaut"/>
    <w:rsid w:val="00283B49"/>
  </w:style>
  <w:style w:type="paragraph" w:styleId="Paragraphedeliste">
    <w:name w:val="List Paragraph"/>
    <w:basedOn w:val="Normal"/>
    <w:uiPriority w:val="34"/>
    <w:qFormat/>
    <w:rsid w:val="00DB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tecker@seinesaintden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andass.fr/wp-content/uploads/2020/02/ANDASS-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famillebellee95@gmail.com</dc:creator>
  <cp:keywords/>
  <dc:description/>
  <cp:lastModifiedBy>famillebellee95@gmail.com</cp:lastModifiedBy>
  <cp:revision>2</cp:revision>
  <dcterms:created xsi:type="dcterms:W3CDTF">2021-02-11T12:13:00Z</dcterms:created>
  <dcterms:modified xsi:type="dcterms:W3CDTF">2021-02-11T12:13:00Z</dcterms:modified>
</cp:coreProperties>
</file>